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DC4" w14:textId="663711D5" w:rsidR="00BD2B29" w:rsidRPr="00024CFE" w:rsidRDefault="00BD2B29" w:rsidP="006D67BA">
      <w:pPr>
        <w:widowControl/>
        <w:spacing w:afterLines="100" w:after="360"/>
        <w:contextualSpacing/>
        <w:jc w:val="center"/>
        <w:rPr>
          <w:rFonts w:ascii="標楷體" w:eastAsia="標楷體" w:hAnsi="標楷體"/>
          <w:b/>
          <w:bCs/>
        </w:rPr>
      </w:pPr>
      <w:r w:rsidRPr="00024CFE">
        <w:rPr>
          <w:rFonts w:ascii="標楷體" w:eastAsia="標楷體" w:hAnsi="標楷體" w:hint="eastAsia"/>
          <w:b/>
          <w:bCs/>
        </w:rPr>
        <w:t>國立雲林科技大學 教師參與中興大學阿得雷德大學暑期系列課程 報名要點</w:t>
      </w:r>
    </w:p>
    <w:p w14:paraId="1128AC60" w14:textId="224781A5" w:rsidR="006D67BA" w:rsidRPr="00024CFE" w:rsidRDefault="00BD2B29" w:rsidP="006D67BA">
      <w:pPr>
        <w:pStyle w:val="a3"/>
        <w:widowControl/>
        <w:numPr>
          <w:ilvl w:val="0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hint="eastAsia"/>
        </w:rPr>
        <w:t>為提升本校E</w:t>
      </w:r>
      <w:r w:rsidRPr="00024CFE">
        <w:rPr>
          <w:rFonts w:ascii="標楷體" w:eastAsia="標楷體" w:hAnsi="標楷體"/>
        </w:rPr>
        <w:t>MI</w:t>
      </w:r>
      <w:r w:rsidRPr="00024CFE">
        <w:rPr>
          <w:rFonts w:ascii="標楷體" w:eastAsia="標楷體" w:hAnsi="標楷體" w:hint="eastAsia"/>
        </w:rPr>
        <w:t>教師教學品質及專業能力精進，本</w:t>
      </w:r>
      <w:r w:rsidR="00FE591F" w:rsidRPr="00024CFE">
        <w:rPr>
          <w:rFonts w:ascii="標楷體" w:eastAsia="標楷體" w:hAnsi="標楷體" w:hint="eastAsia"/>
        </w:rPr>
        <w:t>中心</w:t>
      </w:r>
      <w:r w:rsidR="00AE695A" w:rsidRPr="00024CFE">
        <w:rPr>
          <w:rFonts w:ascii="標楷體" w:eastAsia="標楷體" w:hAnsi="標楷體" w:hint="eastAsia"/>
        </w:rPr>
        <w:t>協助本校教師報名</w:t>
      </w:r>
      <w:r w:rsidR="00F81D4D" w:rsidRPr="00024CFE">
        <w:rPr>
          <w:rFonts w:ascii="標楷體" w:eastAsia="標楷體" w:hAnsi="標楷體" w:hint="eastAsia"/>
        </w:rPr>
        <w:t>標題</w:t>
      </w:r>
      <w:r w:rsidR="007A2D27">
        <w:rPr>
          <w:rFonts w:ascii="標楷體" w:eastAsia="標楷體" w:hAnsi="標楷體" w:hint="eastAsia"/>
        </w:rPr>
        <w:t>課程</w:t>
      </w:r>
      <w:r w:rsidR="00FE591F" w:rsidRPr="00024CFE">
        <w:rPr>
          <w:rFonts w:ascii="標楷體" w:eastAsia="標楷體" w:hAnsi="標楷體" w:hint="eastAsia"/>
        </w:rPr>
        <w:t>。</w:t>
      </w:r>
    </w:p>
    <w:p w14:paraId="4021BB94" w14:textId="77777777" w:rsidR="006139BD" w:rsidRDefault="00AE695A" w:rsidP="006139BD">
      <w:pPr>
        <w:pStyle w:val="a3"/>
        <w:widowControl/>
        <w:numPr>
          <w:ilvl w:val="0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hint="eastAsia"/>
        </w:rPr>
        <w:t>國內實體課程培訓：</w:t>
      </w:r>
    </w:p>
    <w:p w14:paraId="5C595A12" w14:textId="77777777" w:rsidR="006139BD" w:rsidRPr="006139BD" w:rsidRDefault="00FE591F" w:rsidP="006139BD">
      <w:pPr>
        <w:pStyle w:val="a3"/>
        <w:widowControl/>
        <w:numPr>
          <w:ilvl w:val="0"/>
          <w:numId w:val="16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 w:cs="新細明體"/>
          <w:kern w:val="0"/>
          <w:szCs w:val="24"/>
        </w:rPr>
        <w:t>日期：114年6月30日(一)至114年7月10日(四)，共36小時(含15分鐘教學演示)。</w:t>
      </w:r>
    </w:p>
    <w:p w14:paraId="67CD67B0" w14:textId="5EAADFD2" w:rsidR="00FE591F" w:rsidRPr="006139BD" w:rsidRDefault="00FE591F" w:rsidP="006139BD">
      <w:pPr>
        <w:pStyle w:val="a3"/>
        <w:widowControl/>
        <w:numPr>
          <w:ilvl w:val="0"/>
          <w:numId w:val="16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 w:cs="新細明體"/>
          <w:kern w:val="0"/>
          <w:szCs w:val="24"/>
        </w:rPr>
        <w:t>地點：</w:t>
      </w:r>
      <w:r w:rsidRPr="006139BD">
        <w:rPr>
          <w:rFonts w:ascii="標楷體" w:eastAsia="標楷體" w:hAnsi="標楷體"/>
        </w:rPr>
        <w:t>朝陽科技大學（CYUT）</w:t>
      </w:r>
      <w:r w:rsidRPr="006139BD">
        <w:rPr>
          <w:rFonts w:ascii="標楷體" w:eastAsia="標楷體" w:hAnsi="標楷體" w:hint="eastAsia"/>
        </w:rPr>
        <w:t>。</w:t>
      </w:r>
    </w:p>
    <w:p w14:paraId="4F583CE5" w14:textId="52DE071A" w:rsidR="00FE591F" w:rsidRPr="00024CFE" w:rsidRDefault="00FE591F" w:rsidP="006139BD">
      <w:pPr>
        <w:pStyle w:val="a3"/>
        <w:widowControl/>
        <w:numPr>
          <w:ilvl w:val="0"/>
          <w:numId w:val="16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cs="新細明體"/>
          <w:kern w:val="0"/>
          <w:szCs w:val="24"/>
        </w:rPr>
        <w:t>人數：</w:t>
      </w:r>
      <w:r w:rsidRPr="00024CFE">
        <w:rPr>
          <w:rFonts w:ascii="標楷體" w:eastAsia="標楷體" w:hAnsi="標楷體" w:cs="新細明體" w:hint="eastAsia"/>
          <w:kern w:val="0"/>
          <w:szCs w:val="24"/>
        </w:rPr>
        <w:t>6位</w:t>
      </w:r>
      <w:r w:rsidR="007B3FEA" w:rsidRPr="00024CF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724F8E8" w14:textId="1FD0C83D" w:rsidR="00FE591F" w:rsidRPr="00620470" w:rsidRDefault="00FE591F" w:rsidP="00620470">
      <w:pPr>
        <w:pStyle w:val="a3"/>
        <w:widowControl/>
        <w:numPr>
          <w:ilvl w:val="0"/>
          <w:numId w:val="16"/>
        </w:numPr>
        <w:spacing w:afterLines="100" w:after="360"/>
        <w:ind w:leftChars="0"/>
        <w:contextualSpacing/>
        <w:rPr>
          <w:rFonts w:ascii="標楷體" w:eastAsia="標楷體" w:hAnsi="標楷體" w:cs="新細明體"/>
          <w:kern w:val="0"/>
          <w:szCs w:val="24"/>
        </w:rPr>
      </w:pPr>
      <w:r w:rsidRPr="00024CFE">
        <w:rPr>
          <w:rFonts w:ascii="標楷體" w:eastAsia="標楷體" w:hAnsi="標楷體" w:cs="新細明體"/>
          <w:kern w:val="0"/>
          <w:szCs w:val="24"/>
        </w:rPr>
        <w:t>課程表</w:t>
      </w:r>
      <w:r w:rsidR="004E3B11" w:rsidRPr="00024CFE">
        <w:rPr>
          <w:rFonts w:ascii="標楷體" w:eastAsia="標楷體" w:hAnsi="標楷體" w:cs="新細明體" w:hint="eastAsia"/>
          <w:kern w:val="0"/>
          <w:szCs w:val="24"/>
        </w:rPr>
        <w:t>（</w:t>
      </w:r>
      <w:r w:rsidR="00620470">
        <w:rPr>
          <w:rFonts w:ascii="標楷體" w:eastAsia="標楷體" w:hAnsi="標楷體" w:cs="新細明體" w:hint="eastAsia"/>
          <w:kern w:val="0"/>
          <w:szCs w:val="24"/>
        </w:rPr>
        <w:t>主辦方網頁資訊</w:t>
      </w:r>
      <w:r w:rsidR="004E3B11" w:rsidRPr="00620470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620470">
        <w:rPr>
          <w:rFonts w:ascii="標楷體" w:eastAsia="標楷體" w:hAnsi="標楷體" w:cs="新細明體"/>
          <w:kern w:val="0"/>
          <w:szCs w:val="24"/>
        </w:rPr>
        <w:t>，完成課程之教師將於課程最後一天獲得阿得雷德大學頒發之證書、評估及報告。</w:t>
      </w:r>
    </w:p>
    <w:p w14:paraId="306D9C59" w14:textId="77777777" w:rsidR="00FE591F" w:rsidRPr="00024CFE" w:rsidRDefault="00FE591F" w:rsidP="006139BD">
      <w:pPr>
        <w:pStyle w:val="a3"/>
        <w:widowControl/>
        <w:numPr>
          <w:ilvl w:val="0"/>
          <w:numId w:val="16"/>
        </w:numPr>
        <w:spacing w:afterLines="100" w:after="360"/>
        <w:ind w:leftChars="0"/>
        <w:contextualSpacing/>
        <w:rPr>
          <w:rFonts w:ascii="標楷體" w:eastAsia="標楷體" w:hAnsi="標楷體" w:cs="新細明體"/>
          <w:kern w:val="0"/>
          <w:szCs w:val="24"/>
        </w:rPr>
      </w:pPr>
      <w:r w:rsidRPr="00024CFE">
        <w:rPr>
          <w:rFonts w:ascii="標楷體" w:eastAsia="標楷體" w:hAnsi="標楷體" w:cs="新細明體"/>
          <w:kern w:val="0"/>
          <w:szCs w:val="24"/>
        </w:rPr>
        <w:t>上課時需攜帶個人筆電或平板。</w:t>
      </w:r>
    </w:p>
    <w:p w14:paraId="71AB4CA4" w14:textId="075F78B5" w:rsidR="00FE591F" w:rsidRPr="00024CFE" w:rsidRDefault="00FE591F" w:rsidP="006D67BA">
      <w:pPr>
        <w:pStyle w:val="a3"/>
        <w:widowControl/>
        <w:numPr>
          <w:ilvl w:val="0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hint="eastAsia"/>
        </w:rPr>
        <w:t>有</w:t>
      </w:r>
      <w:r w:rsidRPr="00024CFE">
        <w:rPr>
          <w:rFonts w:ascii="標楷體" w:eastAsia="標楷體" w:hAnsi="標楷體" w:cs="Arial" w:hint="eastAsia"/>
          <w:color w:val="000000"/>
          <w:spacing w:val="23"/>
          <w:shd w:val="clear" w:color="auto" w:fill="FFFFFF"/>
        </w:rPr>
        <w:t>關該校</w:t>
      </w:r>
      <w:r w:rsidR="007B3FEA" w:rsidRPr="00024CFE">
        <w:rPr>
          <w:rFonts w:ascii="標楷體" w:eastAsia="標楷體" w:hAnsi="標楷體" w:cs="Arial" w:hint="eastAsia"/>
          <w:color w:val="000000"/>
          <w:spacing w:val="23"/>
          <w:shd w:val="clear" w:color="auto" w:fill="FFFFFF"/>
        </w:rPr>
        <w:t>補助原則、</w:t>
      </w:r>
      <w:r w:rsidRPr="00024CFE">
        <w:rPr>
          <w:rFonts w:ascii="標楷體" w:eastAsia="標楷體" w:hAnsi="標楷體" w:cs="Arial" w:hint="eastAsia"/>
          <w:color w:val="000000"/>
          <w:spacing w:val="23"/>
          <w:shd w:val="clear" w:color="auto" w:fill="FFFFFF"/>
        </w:rPr>
        <w:t>管考與結案等相關事宜，詳情</w:t>
      </w:r>
      <w:r w:rsidRPr="00024CFE">
        <w:rPr>
          <w:rFonts w:ascii="標楷體" w:eastAsia="標楷體" w:hAnsi="標楷體" w:cs="Arial"/>
          <w:color w:val="000000"/>
          <w:spacing w:val="23"/>
          <w:shd w:val="clear" w:color="auto" w:fill="FFFFFF"/>
        </w:rPr>
        <w:t>請參閱</w:t>
      </w:r>
      <w:r w:rsidRPr="00024CFE">
        <w:rPr>
          <w:rFonts w:ascii="標楷體" w:eastAsia="標楷體" w:hAnsi="標楷體" w:cs="Arial" w:hint="eastAsia"/>
          <w:color w:val="000000"/>
          <w:spacing w:val="23"/>
          <w:shd w:val="clear" w:color="auto" w:fill="FFFFFF"/>
        </w:rPr>
        <w:t>主辦方</w:t>
      </w:r>
      <w:r w:rsidRPr="00024CFE">
        <w:rPr>
          <w:rFonts w:ascii="標楷體" w:eastAsia="標楷體" w:hAnsi="標楷體" w:cs="Arial"/>
          <w:color w:val="000000"/>
          <w:spacing w:val="23"/>
          <w:shd w:val="clear" w:color="auto" w:fill="FFFFFF"/>
        </w:rPr>
        <w:t>網</w:t>
      </w:r>
      <w:r w:rsidRPr="00AD44F4">
        <w:rPr>
          <w:rFonts w:ascii="標楷體" w:eastAsia="標楷體" w:hAnsi="標楷體" w:cs="Arial" w:hint="eastAsia"/>
          <w:color w:val="000000"/>
          <w:spacing w:val="23"/>
          <w:shd w:val="clear" w:color="auto" w:fill="FFFFFF"/>
        </w:rPr>
        <w:t>頁：</w:t>
      </w:r>
      <w:hyperlink r:id="rId7" w:history="1">
        <w:r w:rsidR="00AD44F4" w:rsidRPr="00AD44F4">
          <w:rPr>
            <w:rStyle w:val="a4"/>
            <w:rFonts w:ascii="標楷體" w:eastAsia="標楷體" w:hAnsi="標楷體"/>
          </w:rPr>
          <w:t>https://emitlc.nchu.edu.tw/training/20</w:t>
        </w:r>
      </w:hyperlink>
      <w:r w:rsidR="00AD44F4">
        <w:rPr>
          <w:rFonts w:ascii="標楷體" w:eastAsia="標楷體" w:hAnsi="標楷體" w:hint="eastAsia"/>
        </w:rPr>
        <w:t>。</w:t>
      </w:r>
    </w:p>
    <w:p w14:paraId="70275FBA" w14:textId="77777777" w:rsidR="00A55B18" w:rsidRPr="00024CFE" w:rsidRDefault="00931081" w:rsidP="006D67BA">
      <w:pPr>
        <w:pStyle w:val="a3"/>
        <w:widowControl/>
        <w:numPr>
          <w:ilvl w:val="0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hint="eastAsia"/>
        </w:rPr>
        <w:t>審核資格</w:t>
      </w:r>
      <w:r w:rsidR="00D37950" w:rsidRPr="00024CFE">
        <w:rPr>
          <w:rFonts w:ascii="標楷體" w:eastAsia="標楷體" w:hAnsi="標楷體"/>
        </w:rPr>
        <w:t>：</w:t>
      </w:r>
    </w:p>
    <w:p w14:paraId="366FF3F7" w14:textId="77777777" w:rsidR="00A55B18" w:rsidRPr="00024CFE" w:rsidRDefault="00D37950" w:rsidP="006139BD">
      <w:pPr>
        <w:pStyle w:val="a3"/>
        <w:widowControl/>
        <w:numPr>
          <w:ilvl w:val="0"/>
          <w:numId w:val="17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依本校教務處教學卓越中心公告時程，在期間內提出申請。</w:t>
      </w:r>
    </w:p>
    <w:p w14:paraId="2A81C216" w14:textId="264E2BC9" w:rsidR="00D37950" w:rsidRPr="00024CFE" w:rsidRDefault="00BD2B29" w:rsidP="006139BD">
      <w:pPr>
        <w:pStyle w:val="a3"/>
        <w:widowControl/>
        <w:numPr>
          <w:ilvl w:val="0"/>
          <w:numId w:val="17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hint="eastAsia"/>
        </w:rPr>
        <w:t>本校</w:t>
      </w:r>
      <w:r w:rsidR="00931081" w:rsidRPr="00024CFE">
        <w:rPr>
          <w:rFonts w:ascii="標楷體" w:eastAsia="標楷體" w:hAnsi="標楷體" w:hint="eastAsia"/>
        </w:rPr>
        <w:t>開設EMI</w:t>
      </w:r>
      <w:r w:rsidR="00A55B18" w:rsidRPr="00024CFE">
        <w:rPr>
          <w:rFonts w:ascii="標楷體" w:eastAsia="標楷體" w:hAnsi="標楷體" w:hint="eastAsia"/>
        </w:rPr>
        <w:t>相關</w:t>
      </w:r>
      <w:r w:rsidR="00931081" w:rsidRPr="00024CFE">
        <w:rPr>
          <w:rFonts w:ascii="標楷體" w:eastAsia="標楷體" w:hAnsi="標楷體" w:hint="eastAsia"/>
        </w:rPr>
        <w:t>課程之教師。</w:t>
      </w:r>
    </w:p>
    <w:p w14:paraId="1D0DC01A" w14:textId="17BFA2A0" w:rsidR="00931081" w:rsidRPr="00024CFE" w:rsidRDefault="00BD2B29" w:rsidP="006139BD">
      <w:pPr>
        <w:pStyle w:val="a3"/>
        <w:widowControl/>
        <w:numPr>
          <w:ilvl w:val="0"/>
          <w:numId w:val="17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hint="eastAsia"/>
        </w:rPr>
        <w:t>本校</w:t>
      </w:r>
      <w:r w:rsidR="00931081" w:rsidRPr="00024CFE">
        <w:rPr>
          <w:rFonts w:ascii="標楷體" w:eastAsia="標楷體" w:hAnsi="標楷體" w:hint="eastAsia"/>
        </w:rPr>
        <w:t>未開設過E</w:t>
      </w:r>
      <w:r w:rsidR="00931081" w:rsidRPr="00024CFE">
        <w:rPr>
          <w:rFonts w:ascii="標楷體" w:eastAsia="標楷體" w:hAnsi="標楷體"/>
        </w:rPr>
        <w:t>MI</w:t>
      </w:r>
      <w:r w:rsidR="00A55B18" w:rsidRPr="00024CFE">
        <w:rPr>
          <w:rFonts w:ascii="標楷體" w:eastAsia="標楷體" w:hAnsi="標楷體" w:hint="eastAsia"/>
        </w:rPr>
        <w:t>相關</w:t>
      </w:r>
      <w:r w:rsidR="00931081" w:rsidRPr="00024CFE">
        <w:rPr>
          <w:rFonts w:ascii="標楷體" w:eastAsia="標楷體" w:hAnsi="標楷體" w:hint="eastAsia"/>
        </w:rPr>
        <w:t>課程，但具備EMI教學能力之本國或外籍教師。</w:t>
      </w:r>
    </w:p>
    <w:p w14:paraId="24A7A3B8" w14:textId="77777777" w:rsidR="006139BD" w:rsidRDefault="00931081" w:rsidP="006139BD">
      <w:pPr>
        <w:pStyle w:val="a3"/>
        <w:widowControl/>
        <w:numPr>
          <w:ilvl w:val="0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hint="eastAsia"/>
        </w:rPr>
        <w:t>報名</w:t>
      </w:r>
      <w:r w:rsidR="00D37950" w:rsidRPr="00024CFE">
        <w:rPr>
          <w:rFonts w:ascii="標楷體" w:eastAsia="標楷體" w:hAnsi="標楷體"/>
        </w:rPr>
        <w:t>條件：</w:t>
      </w:r>
    </w:p>
    <w:p w14:paraId="7738B871" w14:textId="77777777" w:rsidR="006139BD" w:rsidRDefault="00931081" w:rsidP="006139BD">
      <w:pPr>
        <w:pStyle w:val="a3"/>
        <w:widowControl/>
        <w:numPr>
          <w:ilvl w:val="0"/>
          <w:numId w:val="18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 w:hint="eastAsia"/>
        </w:rPr>
        <w:t>於114年5月2</w:t>
      </w:r>
      <w:r w:rsidR="00AE695A" w:rsidRPr="006139BD">
        <w:rPr>
          <w:rFonts w:ascii="標楷體" w:eastAsia="標楷體" w:hAnsi="標楷體" w:hint="eastAsia"/>
        </w:rPr>
        <w:t>3</w:t>
      </w:r>
      <w:r w:rsidRPr="006139BD">
        <w:rPr>
          <w:rFonts w:ascii="標楷體" w:eastAsia="標楷體" w:hAnsi="標楷體" w:hint="eastAsia"/>
        </w:rPr>
        <w:t>日</w:t>
      </w:r>
      <w:r w:rsidR="00BD2B29" w:rsidRPr="006139BD">
        <w:rPr>
          <w:rFonts w:ascii="標楷體" w:eastAsia="標楷體" w:hAnsi="標楷體" w:hint="eastAsia"/>
        </w:rPr>
        <w:t>（</w:t>
      </w:r>
      <w:r w:rsidR="00AE695A" w:rsidRPr="006139BD">
        <w:rPr>
          <w:rFonts w:ascii="標楷體" w:eastAsia="標楷體" w:hAnsi="標楷體" w:hint="eastAsia"/>
        </w:rPr>
        <w:t>五</w:t>
      </w:r>
      <w:r w:rsidR="00BD2B29" w:rsidRPr="006139BD">
        <w:rPr>
          <w:rFonts w:ascii="標楷體" w:eastAsia="標楷體" w:hAnsi="標楷體" w:hint="eastAsia"/>
        </w:rPr>
        <w:t>）</w:t>
      </w:r>
      <w:r w:rsidR="00AE695A" w:rsidRPr="006139BD">
        <w:rPr>
          <w:rFonts w:ascii="標楷體" w:eastAsia="標楷體" w:hAnsi="標楷體" w:hint="eastAsia"/>
        </w:rPr>
        <w:t>中午12:00</w:t>
      </w:r>
      <w:r w:rsidR="00FE591F" w:rsidRPr="006139BD">
        <w:rPr>
          <w:rFonts w:ascii="標楷體" w:eastAsia="標楷體" w:hAnsi="標楷體" w:hint="eastAsia"/>
        </w:rPr>
        <w:t>或額滿前</w:t>
      </w:r>
      <w:r w:rsidRPr="006139BD">
        <w:rPr>
          <w:rFonts w:ascii="標楷體" w:eastAsia="標楷體" w:hAnsi="標楷體" w:hint="eastAsia"/>
        </w:rPr>
        <w:t>，寄送申請表至本校承辦人電子信箱</w:t>
      </w:r>
      <w:r w:rsidR="00457C21" w:rsidRPr="006139BD">
        <w:rPr>
          <w:rFonts w:ascii="標楷體" w:eastAsia="標楷體" w:hAnsi="標楷體" w:hint="eastAsia"/>
        </w:rPr>
        <w:t>（標題：</w:t>
      </w:r>
      <w:r w:rsidR="00FE591F" w:rsidRPr="006139BD">
        <w:rPr>
          <w:rFonts w:ascii="標楷體" w:eastAsia="標楷體" w:hAnsi="標楷體" w:hint="eastAsia"/>
        </w:rPr>
        <w:t xml:space="preserve"> 姓名_中興大學阿得雷德大學暑期系列課程）</w:t>
      </w:r>
      <w:r w:rsidR="00D37950" w:rsidRPr="006139BD">
        <w:rPr>
          <w:rFonts w:ascii="標楷體" w:eastAsia="標楷體" w:hAnsi="標楷體"/>
        </w:rPr>
        <w:t>。</w:t>
      </w:r>
    </w:p>
    <w:p w14:paraId="26C3C6B8" w14:textId="77777777" w:rsidR="006139BD" w:rsidRDefault="004544FB" w:rsidP="006139BD">
      <w:pPr>
        <w:pStyle w:val="a3"/>
        <w:widowControl/>
        <w:numPr>
          <w:ilvl w:val="0"/>
          <w:numId w:val="18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 w:hint="eastAsia"/>
        </w:rPr>
        <w:t>國內培訓</w:t>
      </w:r>
      <w:r w:rsidR="00D37950" w:rsidRPr="006139BD">
        <w:rPr>
          <w:rFonts w:ascii="標楷體" w:eastAsia="標楷體" w:hAnsi="標楷體"/>
        </w:rPr>
        <w:t>計畫申請需檢附下列文件：</w:t>
      </w:r>
    </w:p>
    <w:p w14:paraId="5EB4EEFE" w14:textId="24E4A863" w:rsidR="006139BD" w:rsidRDefault="006139BD" w:rsidP="006139BD">
      <w:pPr>
        <w:pStyle w:val="a3"/>
        <w:widowControl/>
        <w:numPr>
          <w:ilvl w:val="0"/>
          <w:numId w:val="23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Pr="006139BD">
        <w:rPr>
          <w:rFonts w:ascii="標楷體" w:eastAsia="標楷體" w:hAnsi="標楷體" w:hint="eastAsia"/>
        </w:rPr>
        <w:t>興大學阿得雷德大學暑期系列課程申請表</w:t>
      </w:r>
      <w:r w:rsidRPr="006139BD">
        <w:rPr>
          <w:rFonts w:ascii="標楷體" w:eastAsia="標楷體" w:hAnsi="標楷體"/>
        </w:rPr>
        <w:t>計畫申請表</w:t>
      </w:r>
      <w:r w:rsidRPr="006139BD">
        <w:rPr>
          <w:rFonts w:ascii="標楷體" w:eastAsia="標楷體" w:hAnsi="標楷體" w:hint="eastAsia"/>
        </w:rPr>
        <w:t>（</w:t>
      </w:r>
      <w:r w:rsidRPr="006139BD">
        <w:rPr>
          <w:rFonts w:ascii="標楷體" w:eastAsia="標楷體" w:hAnsi="標楷體"/>
        </w:rPr>
        <w:t>附件</w:t>
      </w:r>
      <w:r w:rsidR="00922963">
        <w:rPr>
          <w:rFonts w:ascii="標楷體" w:eastAsia="標楷體" w:hAnsi="標楷體" w:hint="eastAsia"/>
        </w:rPr>
        <w:t>1</w:t>
      </w:r>
      <w:r w:rsidRPr="006139BD">
        <w:rPr>
          <w:rFonts w:ascii="標楷體" w:eastAsia="標楷體" w:hAnsi="標楷體" w:hint="eastAsia"/>
        </w:rPr>
        <w:t>）</w:t>
      </w:r>
      <w:r w:rsidRPr="006139BD">
        <w:rPr>
          <w:rFonts w:ascii="標楷體" w:eastAsia="標楷體" w:hAnsi="標楷體"/>
        </w:rPr>
        <w:t>。</w:t>
      </w:r>
    </w:p>
    <w:p w14:paraId="71338D92" w14:textId="2AD64449" w:rsidR="006139BD" w:rsidRDefault="006139BD" w:rsidP="006139BD">
      <w:pPr>
        <w:pStyle w:val="a3"/>
        <w:widowControl/>
        <w:numPr>
          <w:ilvl w:val="0"/>
          <w:numId w:val="23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/>
        </w:rPr>
        <w:t>系級同意書（附件</w:t>
      </w:r>
      <w:r w:rsidR="00922963">
        <w:rPr>
          <w:rFonts w:ascii="標楷體" w:eastAsia="標楷體" w:hAnsi="標楷體" w:hint="eastAsia"/>
        </w:rPr>
        <w:t>2</w:t>
      </w:r>
      <w:r w:rsidRPr="006139BD">
        <w:rPr>
          <w:rFonts w:ascii="標楷體" w:eastAsia="標楷體" w:hAnsi="標楷體"/>
        </w:rPr>
        <w:t>，須系主任核章）。</w:t>
      </w:r>
    </w:p>
    <w:p w14:paraId="7933A318" w14:textId="2B883A25" w:rsidR="006139BD" w:rsidRPr="006139BD" w:rsidRDefault="006139BD" w:rsidP="006139BD">
      <w:pPr>
        <w:pStyle w:val="a3"/>
        <w:widowControl/>
        <w:numPr>
          <w:ilvl w:val="0"/>
          <w:numId w:val="23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 w:hint="eastAsia"/>
        </w:rPr>
        <w:t>個人資料報名表（於錄取</w:t>
      </w:r>
      <w:r w:rsidR="00832AD8">
        <w:rPr>
          <w:rFonts w:ascii="標楷體" w:eastAsia="標楷體" w:hAnsi="標楷體" w:hint="eastAsia"/>
        </w:rPr>
        <w:t>通知</w:t>
      </w:r>
      <w:r w:rsidRPr="006139BD">
        <w:rPr>
          <w:rFonts w:ascii="標楷體" w:eastAsia="標楷體" w:hAnsi="標楷體" w:hint="eastAsia"/>
        </w:rPr>
        <w:t>後發送表單連結至信箱，需填寫相關資訊後才算報名成功）</w:t>
      </w:r>
    </w:p>
    <w:p w14:paraId="28CE2600" w14:textId="613731F4" w:rsidR="006139BD" w:rsidRPr="006139BD" w:rsidRDefault="006139BD" w:rsidP="006139BD">
      <w:pPr>
        <w:pStyle w:val="a3"/>
        <w:widowControl/>
        <w:numPr>
          <w:ilvl w:val="0"/>
          <w:numId w:val="18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/>
        </w:rPr>
        <w:t>申請遴選者檢附資料須自行確定資料完整，截止日期後，申請資料仍不全者，則視為無效。</w:t>
      </w:r>
    </w:p>
    <w:p w14:paraId="5EBF6272" w14:textId="77777777" w:rsidR="006139BD" w:rsidRDefault="00D37950" w:rsidP="006139BD">
      <w:pPr>
        <w:pStyle w:val="a3"/>
        <w:widowControl/>
        <w:numPr>
          <w:ilvl w:val="0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錄取通知及經費補助說明：</w:t>
      </w:r>
    </w:p>
    <w:p w14:paraId="0C38E169" w14:textId="77777777" w:rsidR="006139BD" w:rsidRDefault="00D37950" w:rsidP="006139BD">
      <w:pPr>
        <w:pStyle w:val="a3"/>
        <w:widowControl/>
        <w:numPr>
          <w:ilvl w:val="0"/>
          <w:numId w:val="2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/>
        </w:rPr>
        <w:t>錄取</w:t>
      </w:r>
      <w:r w:rsidR="004544FB" w:rsidRPr="006139BD">
        <w:rPr>
          <w:rFonts w:ascii="標楷體" w:eastAsia="標楷體" w:hAnsi="標楷體" w:hint="eastAsia"/>
        </w:rPr>
        <w:t>通知</w:t>
      </w:r>
      <w:r w:rsidRPr="006139BD">
        <w:rPr>
          <w:rFonts w:ascii="標楷體" w:eastAsia="標楷體" w:hAnsi="標楷體"/>
        </w:rPr>
        <w:t>：</w:t>
      </w:r>
      <w:r w:rsidR="00FE591F" w:rsidRPr="006139BD">
        <w:rPr>
          <w:rFonts w:ascii="標楷體" w:eastAsia="標楷體" w:hAnsi="標楷體" w:hint="eastAsia"/>
        </w:rPr>
        <w:t>採隨</w:t>
      </w:r>
      <w:r w:rsidR="00A55B18" w:rsidRPr="006139BD">
        <w:rPr>
          <w:rFonts w:ascii="標楷體" w:eastAsia="標楷體" w:hAnsi="標楷體" w:hint="eastAsia"/>
        </w:rPr>
        <w:t>到</w:t>
      </w:r>
      <w:r w:rsidR="00FE591F" w:rsidRPr="006139BD">
        <w:rPr>
          <w:rFonts w:ascii="標楷體" w:eastAsia="標楷體" w:hAnsi="標楷體" w:hint="eastAsia"/>
        </w:rPr>
        <w:t>隨審</w:t>
      </w:r>
      <w:r w:rsidR="00A55B18" w:rsidRPr="006139BD">
        <w:rPr>
          <w:rFonts w:ascii="標楷體" w:eastAsia="標楷體" w:hAnsi="標楷體" w:hint="eastAsia"/>
        </w:rPr>
        <w:t>，將以電子郵件寄信告知審核結果。</w:t>
      </w:r>
    </w:p>
    <w:p w14:paraId="205E3C09" w14:textId="77777777" w:rsidR="006139BD" w:rsidRDefault="00D37950" w:rsidP="006139BD">
      <w:pPr>
        <w:pStyle w:val="a3"/>
        <w:widowControl/>
        <w:numPr>
          <w:ilvl w:val="0"/>
          <w:numId w:val="2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/>
        </w:rPr>
        <w:t>本校視高教經費情況提供</w:t>
      </w:r>
      <w:r w:rsidR="000C381A" w:rsidRPr="006139BD">
        <w:rPr>
          <w:rFonts w:ascii="標楷體" w:eastAsia="標楷體" w:hAnsi="標楷體" w:hint="eastAsia"/>
        </w:rPr>
        <w:t>教師</w:t>
      </w:r>
      <w:r w:rsidRPr="006139BD">
        <w:rPr>
          <w:rFonts w:ascii="標楷體" w:eastAsia="標楷體" w:hAnsi="標楷體"/>
        </w:rPr>
        <w:t>培訓</w:t>
      </w:r>
      <w:r w:rsidR="000C381A" w:rsidRPr="006139BD">
        <w:rPr>
          <w:rFonts w:ascii="標楷體" w:eastAsia="標楷體" w:hAnsi="標楷體" w:hint="eastAsia"/>
        </w:rPr>
        <w:t>行程</w:t>
      </w:r>
      <w:r w:rsidRPr="006139BD">
        <w:rPr>
          <w:rFonts w:ascii="標楷體" w:eastAsia="標楷體" w:hAnsi="標楷體"/>
        </w:rPr>
        <w:t>之交通費用</w:t>
      </w:r>
      <w:r w:rsidR="007B3FEA" w:rsidRPr="006139BD">
        <w:rPr>
          <w:rFonts w:ascii="標楷體" w:eastAsia="標楷體" w:hAnsi="標楷體" w:hint="eastAsia"/>
        </w:rPr>
        <w:t>（實支實付）</w:t>
      </w:r>
      <w:r w:rsidRPr="006139BD">
        <w:rPr>
          <w:rFonts w:ascii="標楷體" w:eastAsia="標楷體" w:hAnsi="標楷體"/>
        </w:rPr>
        <w:t>。</w:t>
      </w:r>
    </w:p>
    <w:p w14:paraId="69ED31D7" w14:textId="341B8F89" w:rsidR="007B3FEA" w:rsidRPr="006139BD" w:rsidRDefault="000C381A" w:rsidP="006139BD">
      <w:pPr>
        <w:pStyle w:val="a3"/>
        <w:widowControl/>
        <w:numPr>
          <w:ilvl w:val="0"/>
          <w:numId w:val="2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 w:hint="eastAsia"/>
        </w:rPr>
        <w:t>返程後請各系所協助處理核銷事宜。</w:t>
      </w:r>
    </w:p>
    <w:p w14:paraId="37B7F213" w14:textId="77777777" w:rsidR="006139BD" w:rsidRDefault="003F0140" w:rsidP="006139BD">
      <w:pPr>
        <w:pStyle w:val="a3"/>
        <w:widowControl/>
        <w:numPr>
          <w:ilvl w:val="0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hint="eastAsia"/>
        </w:rPr>
        <w:t>結訓</w:t>
      </w:r>
      <w:r w:rsidR="00D37950" w:rsidRPr="00024CFE">
        <w:rPr>
          <w:rFonts w:ascii="標楷體" w:eastAsia="標楷體" w:hAnsi="標楷體"/>
        </w:rPr>
        <w:t>義務：</w:t>
      </w:r>
    </w:p>
    <w:p w14:paraId="1506D9D4" w14:textId="60CC9075" w:rsidR="006D67BA" w:rsidRPr="006139BD" w:rsidRDefault="00D37950" w:rsidP="006139BD">
      <w:pPr>
        <w:pStyle w:val="a3"/>
        <w:widowControl/>
        <w:numPr>
          <w:ilvl w:val="1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6139BD">
        <w:rPr>
          <w:rFonts w:ascii="標楷體" w:eastAsia="標楷體" w:hAnsi="標楷體"/>
        </w:rPr>
        <w:t>教師應於</w:t>
      </w:r>
      <w:r w:rsidR="003F0140" w:rsidRPr="006139BD">
        <w:rPr>
          <w:rFonts w:ascii="標楷體" w:eastAsia="標楷體" w:hAnsi="標楷體" w:hint="eastAsia"/>
        </w:rPr>
        <w:t>據</w:t>
      </w:r>
      <w:r w:rsidR="0056616E" w:rsidRPr="006139BD">
        <w:rPr>
          <w:rFonts w:ascii="標楷體" w:eastAsia="標楷體" w:hAnsi="標楷體" w:hint="eastAsia"/>
        </w:rPr>
        <w:t>簡章</w:t>
      </w:r>
      <w:r w:rsidR="00922963">
        <w:rPr>
          <w:rFonts w:ascii="標楷體" w:eastAsia="標楷體" w:hAnsi="標楷體" w:hint="eastAsia"/>
        </w:rPr>
        <w:t>完</w:t>
      </w:r>
      <w:r w:rsidR="003F0140" w:rsidRPr="006139BD">
        <w:rPr>
          <w:rFonts w:ascii="標楷體" w:eastAsia="標楷體" w:hAnsi="標楷體" w:hint="eastAsia"/>
        </w:rPr>
        <w:t>成中興大學</w:t>
      </w:r>
      <w:r w:rsidR="0056616E" w:rsidRPr="006139BD">
        <w:rPr>
          <w:rFonts w:ascii="標楷體" w:eastAsia="標楷體" w:hAnsi="標楷體" w:hint="eastAsia"/>
        </w:rPr>
        <w:t>之管考與結案等要點</w:t>
      </w:r>
      <w:r w:rsidRPr="006139BD">
        <w:rPr>
          <w:rFonts w:ascii="標楷體" w:eastAsia="標楷體" w:hAnsi="標楷體"/>
        </w:rPr>
        <w:t>。</w:t>
      </w:r>
    </w:p>
    <w:p w14:paraId="24977C5D" w14:textId="77777777" w:rsidR="006D67BA" w:rsidRPr="00024CFE" w:rsidRDefault="0056616E" w:rsidP="006D67BA">
      <w:pPr>
        <w:pStyle w:val="a3"/>
        <w:widowControl/>
        <w:numPr>
          <w:ilvl w:val="1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hint="eastAsia"/>
        </w:rPr>
        <w:t>研習</w:t>
      </w:r>
      <w:r w:rsidR="00D37950" w:rsidRPr="00024CFE">
        <w:rPr>
          <w:rFonts w:ascii="標楷體" w:eastAsia="標楷體" w:hAnsi="標楷體"/>
        </w:rPr>
        <w:t>之教師返</w:t>
      </w:r>
      <w:r w:rsidRPr="00024CFE">
        <w:rPr>
          <w:rFonts w:ascii="標楷體" w:eastAsia="標楷體" w:hAnsi="標楷體" w:hint="eastAsia"/>
        </w:rPr>
        <w:t>校</w:t>
      </w:r>
      <w:r w:rsidR="00D37950" w:rsidRPr="00024CFE">
        <w:rPr>
          <w:rFonts w:ascii="標楷體" w:eastAsia="標楷體" w:hAnsi="標楷體"/>
        </w:rPr>
        <w:t>後，應配合辦理事項：</w:t>
      </w:r>
    </w:p>
    <w:p w14:paraId="595C644C" w14:textId="5D86893C" w:rsidR="006D67BA" w:rsidRPr="00E97697" w:rsidRDefault="006D67BA" w:rsidP="006D67BA">
      <w:pPr>
        <w:pStyle w:val="a3"/>
        <w:widowControl/>
        <w:numPr>
          <w:ilvl w:val="0"/>
          <w:numId w:val="13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E97697">
        <w:rPr>
          <w:rFonts w:ascii="標楷體" w:eastAsia="標楷體" w:hAnsi="標楷體"/>
        </w:rPr>
        <w:t>一個月內提交</w:t>
      </w:r>
      <w:r w:rsidRPr="00E97697">
        <w:rPr>
          <w:rFonts w:ascii="標楷體" w:eastAsia="標楷體" w:hAnsi="標楷體" w:hint="eastAsia"/>
        </w:rPr>
        <w:t>研習</w:t>
      </w:r>
      <w:r w:rsidRPr="00E97697">
        <w:rPr>
          <w:rFonts w:ascii="標楷體" w:eastAsia="標楷體" w:hAnsi="標楷體"/>
        </w:rPr>
        <w:t>專題成果報告。</w:t>
      </w:r>
    </w:p>
    <w:p w14:paraId="6855BAF1" w14:textId="77777777" w:rsidR="006D67BA" w:rsidRPr="00E97697" w:rsidRDefault="006D67BA" w:rsidP="006D67BA">
      <w:pPr>
        <w:pStyle w:val="a3"/>
        <w:widowControl/>
        <w:numPr>
          <w:ilvl w:val="0"/>
          <w:numId w:val="13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E97697">
        <w:rPr>
          <w:rFonts w:ascii="標楷體" w:eastAsia="標楷體" w:hAnsi="標楷體"/>
        </w:rPr>
        <w:lastRenderedPageBreak/>
        <w:t>至少開設兩門EMI課程(兩學年內)。</w:t>
      </w:r>
    </w:p>
    <w:p w14:paraId="51767F81" w14:textId="2C068562" w:rsidR="006D67BA" w:rsidRPr="00024CFE" w:rsidRDefault="006D67BA" w:rsidP="006D67BA">
      <w:pPr>
        <w:pStyle w:val="a3"/>
        <w:widowControl/>
        <w:numPr>
          <w:ilvl w:val="0"/>
          <w:numId w:val="13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至少參與一場EMI研</w:t>
      </w:r>
      <w:r w:rsidR="009F2C26" w:rsidRPr="00024CFE">
        <w:rPr>
          <w:rFonts w:ascii="標楷體" w:eastAsia="標楷體" w:hAnsi="標楷體" w:hint="eastAsia"/>
        </w:rPr>
        <w:t>習</w:t>
      </w:r>
      <w:r w:rsidRPr="00024CFE">
        <w:rPr>
          <w:rFonts w:ascii="標楷體" w:eastAsia="標楷體" w:hAnsi="標楷體"/>
        </w:rPr>
        <w:t>成果分享會(一學年內)。</w:t>
      </w:r>
    </w:p>
    <w:p w14:paraId="746CFE28" w14:textId="25D27D97" w:rsidR="006D67BA" w:rsidRPr="00024CFE" w:rsidRDefault="006D67BA" w:rsidP="006D67BA">
      <w:pPr>
        <w:pStyle w:val="a3"/>
        <w:widowControl/>
        <w:numPr>
          <w:ilvl w:val="0"/>
          <w:numId w:val="13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參與本校EMI教師交流社群。</w:t>
      </w:r>
    </w:p>
    <w:p w14:paraId="767EAE72" w14:textId="77777777" w:rsidR="006D67BA" w:rsidRPr="00024CFE" w:rsidRDefault="006D67BA" w:rsidP="006D67BA">
      <w:pPr>
        <w:pStyle w:val="a3"/>
        <w:widowControl/>
        <w:numPr>
          <w:ilvl w:val="0"/>
          <w:numId w:val="13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擔任本校EMI專家人才庫之顧問，協助高教深耕計畫EMI專業發展。</w:t>
      </w:r>
    </w:p>
    <w:p w14:paraId="29CE0415" w14:textId="7FD6F188" w:rsidR="006D67BA" w:rsidRPr="00024CFE" w:rsidRDefault="006D67BA" w:rsidP="006D67BA">
      <w:pPr>
        <w:pStyle w:val="a3"/>
        <w:widowControl/>
        <w:numPr>
          <w:ilvl w:val="0"/>
          <w:numId w:val="13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配合參加</w:t>
      </w:r>
      <w:r w:rsidRPr="00024CFE">
        <w:rPr>
          <w:rFonts w:ascii="標楷體" w:eastAsia="標楷體" w:hAnsi="標楷體" w:hint="eastAsia"/>
        </w:rPr>
        <w:t>本校</w:t>
      </w:r>
      <w:r w:rsidRPr="00024CFE">
        <w:rPr>
          <w:rFonts w:ascii="標楷體" w:eastAsia="標楷體" w:hAnsi="標楷體"/>
        </w:rPr>
        <w:t>舉辦的EMI教學相關活動(講座、研習、研討會等)。</w:t>
      </w:r>
    </w:p>
    <w:p w14:paraId="1B53F4A6" w14:textId="77777777" w:rsidR="006D67BA" w:rsidRPr="00024CFE" w:rsidRDefault="00D37950" w:rsidP="006D67BA">
      <w:pPr>
        <w:pStyle w:val="a3"/>
        <w:widowControl/>
        <w:numPr>
          <w:ilvl w:val="0"/>
          <w:numId w:val="5"/>
        </w:numPr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行前校內培訓：</w:t>
      </w:r>
    </w:p>
    <w:p w14:paraId="52200588" w14:textId="0CE3D44B" w:rsidR="006D67BA" w:rsidRPr="00024CFE" w:rsidRDefault="006D67BA" w:rsidP="006D67BA">
      <w:pPr>
        <w:pStyle w:val="a3"/>
        <w:widowControl/>
        <w:spacing w:afterLines="100" w:after="360"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EMI 課程培訓</w:t>
      </w:r>
      <w:r w:rsidRPr="00024CFE">
        <w:rPr>
          <w:rFonts w:ascii="標楷體" w:eastAsia="標楷體" w:hAnsi="標楷體" w:hint="eastAsia"/>
        </w:rPr>
        <w:t>，內容如下：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2610"/>
        <w:gridCol w:w="2610"/>
      </w:tblGrid>
      <w:tr w:rsidR="006D67BA" w:rsidRPr="00024CFE" w14:paraId="663D986D" w14:textId="77777777" w:rsidTr="0097083A">
        <w:tc>
          <w:tcPr>
            <w:tcW w:w="2610" w:type="dxa"/>
          </w:tcPr>
          <w:p w14:paraId="318101E8" w14:textId="77777777" w:rsidR="006D67BA" w:rsidRPr="00024CFE" w:rsidRDefault="006D67BA" w:rsidP="006D67BA">
            <w:pPr>
              <w:pStyle w:val="a3"/>
              <w:widowControl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024CFE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2610" w:type="dxa"/>
          </w:tcPr>
          <w:p w14:paraId="3D32F068" w14:textId="77777777" w:rsidR="006D67BA" w:rsidRPr="00024CFE" w:rsidRDefault="006D67BA" w:rsidP="006D67BA">
            <w:pPr>
              <w:pStyle w:val="a3"/>
              <w:widowControl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024CFE">
              <w:rPr>
                <w:rFonts w:ascii="標楷體" w:eastAsia="標楷體" w:hAnsi="標楷體" w:hint="eastAsia"/>
              </w:rPr>
              <w:t>研習場次</w:t>
            </w:r>
          </w:p>
        </w:tc>
      </w:tr>
      <w:tr w:rsidR="006D67BA" w:rsidRPr="00024CFE" w14:paraId="41847E3E" w14:textId="77777777" w:rsidTr="0097083A">
        <w:tc>
          <w:tcPr>
            <w:tcW w:w="2610" w:type="dxa"/>
          </w:tcPr>
          <w:p w14:paraId="640D74D9" w14:textId="77777777" w:rsidR="006D67BA" w:rsidRPr="00E97697" w:rsidRDefault="006D67BA" w:rsidP="006D67BA">
            <w:pPr>
              <w:pStyle w:val="a3"/>
              <w:widowControl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E97697">
              <w:rPr>
                <w:rFonts w:ascii="標楷體" w:eastAsia="標楷體" w:hAnsi="標楷體"/>
              </w:rPr>
              <w:t>EMI教學設計</w:t>
            </w:r>
          </w:p>
        </w:tc>
        <w:tc>
          <w:tcPr>
            <w:tcW w:w="2610" w:type="dxa"/>
          </w:tcPr>
          <w:p w14:paraId="73488E35" w14:textId="77777777" w:rsidR="006D67BA" w:rsidRPr="00E97697" w:rsidRDefault="006D67BA" w:rsidP="006D67BA">
            <w:pPr>
              <w:pStyle w:val="a3"/>
              <w:widowControl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E97697">
              <w:rPr>
                <w:rFonts w:ascii="標楷體" w:eastAsia="標楷體" w:hAnsi="標楷體"/>
              </w:rPr>
              <w:t>1場</w:t>
            </w:r>
          </w:p>
        </w:tc>
      </w:tr>
      <w:tr w:rsidR="006D67BA" w:rsidRPr="00024CFE" w14:paraId="335BBFF2" w14:textId="77777777" w:rsidTr="0097083A">
        <w:tc>
          <w:tcPr>
            <w:tcW w:w="2610" w:type="dxa"/>
          </w:tcPr>
          <w:p w14:paraId="12EBD516" w14:textId="77777777" w:rsidR="006D67BA" w:rsidRPr="00E97697" w:rsidRDefault="006D67BA" w:rsidP="006D67BA">
            <w:pPr>
              <w:pStyle w:val="a3"/>
              <w:widowControl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E97697">
              <w:rPr>
                <w:rFonts w:ascii="標楷體" w:eastAsia="標楷體" w:hAnsi="標楷體"/>
              </w:rPr>
              <w:t>EMI課程規劃</w:t>
            </w:r>
          </w:p>
        </w:tc>
        <w:tc>
          <w:tcPr>
            <w:tcW w:w="2610" w:type="dxa"/>
          </w:tcPr>
          <w:p w14:paraId="7C5A682F" w14:textId="77777777" w:rsidR="006D67BA" w:rsidRPr="00E97697" w:rsidRDefault="006D67BA" w:rsidP="006D67BA">
            <w:pPr>
              <w:pStyle w:val="a3"/>
              <w:widowControl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E97697">
              <w:rPr>
                <w:rFonts w:ascii="標楷體" w:eastAsia="標楷體" w:hAnsi="標楷體"/>
              </w:rPr>
              <w:t>1場</w:t>
            </w:r>
          </w:p>
        </w:tc>
      </w:tr>
    </w:tbl>
    <w:p w14:paraId="09E09FAB" w14:textId="22E47E3C" w:rsidR="006D67BA" w:rsidRPr="00024CFE" w:rsidRDefault="006D67BA" w:rsidP="006D67BA">
      <w:pPr>
        <w:widowControl/>
        <w:ind w:firstLine="48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 w:cs="新細明體" w:hint="eastAsia"/>
        </w:rPr>
        <w:t>※</w:t>
      </w:r>
      <w:r w:rsidRPr="00024CFE">
        <w:rPr>
          <w:rFonts w:ascii="標楷體" w:eastAsia="標楷體" w:hAnsi="標楷體"/>
        </w:rPr>
        <w:t>未完成上述課程或違反相關規定者，主辦單位得取消經費補助資格。</w:t>
      </w:r>
    </w:p>
    <w:p w14:paraId="7EA6B194" w14:textId="77777777" w:rsidR="006D67BA" w:rsidRPr="00024CFE" w:rsidRDefault="006D67BA" w:rsidP="006D67BA">
      <w:pPr>
        <w:pStyle w:val="a3"/>
        <w:widowControl/>
        <w:numPr>
          <w:ilvl w:val="0"/>
          <w:numId w:val="5"/>
        </w:numPr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承辦窗口聯絡資訊：</w:t>
      </w:r>
    </w:p>
    <w:p w14:paraId="58257D2D" w14:textId="2A5B8419" w:rsidR="006D67BA" w:rsidRPr="00024CFE" w:rsidRDefault="006D67BA" w:rsidP="006D67BA">
      <w:pPr>
        <w:pStyle w:val="a3"/>
        <w:widowControl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教務處 教學卓越中心</w:t>
      </w:r>
      <w:r w:rsidRPr="00024CFE">
        <w:rPr>
          <w:rFonts w:ascii="標楷體" w:eastAsia="標楷體" w:hAnsi="標楷體" w:hint="eastAsia"/>
        </w:rPr>
        <w:t xml:space="preserve"> </w:t>
      </w:r>
      <w:r w:rsidRPr="00024CFE">
        <w:rPr>
          <w:rFonts w:ascii="標楷體" w:eastAsia="標楷體" w:hAnsi="標楷體"/>
        </w:rPr>
        <w:t>專</w:t>
      </w:r>
      <w:r w:rsidRPr="00024CFE">
        <w:rPr>
          <w:rFonts w:ascii="標楷體" w:eastAsia="標楷體" w:hAnsi="標楷體" w:hint="eastAsia"/>
        </w:rPr>
        <w:t>案助理</w:t>
      </w:r>
      <w:r w:rsidRPr="00024CFE">
        <w:rPr>
          <w:rFonts w:ascii="標楷體" w:eastAsia="標楷體" w:hAnsi="標楷體"/>
        </w:rPr>
        <w:t xml:space="preserve"> </w:t>
      </w:r>
      <w:r w:rsidRPr="00024CFE">
        <w:rPr>
          <w:rFonts w:ascii="標楷體" w:eastAsia="標楷體" w:hAnsi="標楷體" w:hint="eastAsia"/>
        </w:rPr>
        <w:t>魏辰庭</w:t>
      </w:r>
    </w:p>
    <w:p w14:paraId="3A4047B6" w14:textId="1792070F" w:rsidR="006D67BA" w:rsidRPr="00024CFE" w:rsidRDefault="006D67BA" w:rsidP="006D67BA">
      <w:pPr>
        <w:pStyle w:val="a3"/>
        <w:widowControl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聯絡電話：05-5342601#225</w:t>
      </w:r>
      <w:r w:rsidRPr="00024CFE">
        <w:rPr>
          <w:rFonts w:ascii="標楷體" w:eastAsia="標楷體" w:hAnsi="標楷體" w:hint="eastAsia"/>
        </w:rPr>
        <w:t>6</w:t>
      </w:r>
    </w:p>
    <w:p w14:paraId="68F6F818" w14:textId="22942782" w:rsidR="006D67BA" w:rsidRPr="00024CFE" w:rsidRDefault="006D67BA" w:rsidP="006D67BA">
      <w:pPr>
        <w:pStyle w:val="a3"/>
        <w:widowControl/>
        <w:ind w:leftChars="0"/>
        <w:contextualSpacing/>
        <w:rPr>
          <w:rFonts w:ascii="標楷體" w:eastAsia="標楷體" w:hAnsi="標楷體"/>
        </w:rPr>
      </w:pPr>
      <w:r w:rsidRPr="00024CFE">
        <w:rPr>
          <w:rFonts w:ascii="標楷體" w:eastAsia="標楷體" w:hAnsi="標楷體"/>
        </w:rPr>
        <w:t>聯絡窗口：tinnnng@yuntech.edu.tw</w:t>
      </w:r>
    </w:p>
    <w:p w14:paraId="6D4A65D6" w14:textId="0501E776" w:rsidR="00BF5CEA" w:rsidRPr="00024CFE" w:rsidRDefault="00BF5CEA">
      <w:pPr>
        <w:widowControl/>
        <w:rPr>
          <w:rFonts w:ascii="標楷體" w:eastAsia="標楷體" w:hAnsi="標楷體"/>
        </w:rPr>
      </w:pPr>
    </w:p>
    <w:sectPr w:rsidR="00BF5CEA" w:rsidRPr="00024C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AC45" w14:textId="77777777" w:rsidR="00F84907" w:rsidRDefault="00F84907" w:rsidP="000C381A">
      <w:r>
        <w:separator/>
      </w:r>
    </w:p>
  </w:endnote>
  <w:endnote w:type="continuationSeparator" w:id="0">
    <w:p w14:paraId="43415CE1" w14:textId="77777777" w:rsidR="00F84907" w:rsidRDefault="00F84907" w:rsidP="000C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92C9" w14:textId="77777777" w:rsidR="00F84907" w:rsidRDefault="00F84907" w:rsidP="000C381A">
      <w:r>
        <w:separator/>
      </w:r>
    </w:p>
  </w:footnote>
  <w:footnote w:type="continuationSeparator" w:id="0">
    <w:p w14:paraId="1975C0B2" w14:textId="77777777" w:rsidR="00F84907" w:rsidRDefault="00F84907" w:rsidP="000C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30"/>
    <w:multiLevelType w:val="hybridMultilevel"/>
    <w:tmpl w:val="21DA0C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1B4D18"/>
    <w:multiLevelType w:val="hybridMultilevel"/>
    <w:tmpl w:val="9F10C208"/>
    <w:lvl w:ilvl="0" w:tplc="7B0CF3A6">
      <w:start w:val="1"/>
      <w:numFmt w:val="decimal"/>
      <w:lvlText w:val="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4654B9"/>
    <w:multiLevelType w:val="hybridMultilevel"/>
    <w:tmpl w:val="AAD079CA"/>
    <w:lvl w:ilvl="0" w:tplc="E2D47032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3" w15:restartNumberingAfterBreak="0">
    <w:nsid w:val="07C55068"/>
    <w:multiLevelType w:val="hybridMultilevel"/>
    <w:tmpl w:val="60F04160"/>
    <w:lvl w:ilvl="0" w:tplc="6B1460C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4" w15:restartNumberingAfterBreak="0">
    <w:nsid w:val="108031EB"/>
    <w:multiLevelType w:val="hybridMultilevel"/>
    <w:tmpl w:val="5C64D4BE"/>
    <w:lvl w:ilvl="0" w:tplc="BAD05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0F36E34"/>
    <w:multiLevelType w:val="hybridMultilevel"/>
    <w:tmpl w:val="9B50B0C8"/>
    <w:lvl w:ilvl="0" w:tplc="4BEE41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937353"/>
    <w:multiLevelType w:val="hybridMultilevel"/>
    <w:tmpl w:val="25BA9AE6"/>
    <w:lvl w:ilvl="0" w:tplc="4BEE416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lang w:val="en-US"/>
      </w:rPr>
    </w:lvl>
    <w:lvl w:ilvl="1" w:tplc="EF04FA0E">
      <w:start w:val="1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A2CE25D6">
      <w:start w:val="1"/>
      <w:numFmt w:val="taiwaneseCountingThousand"/>
      <w:lvlText w:val="（%3）"/>
      <w:lvlJc w:val="left"/>
      <w:pPr>
        <w:ind w:left="1408" w:hanging="84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1BF0350"/>
    <w:multiLevelType w:val="hybridMultilevel"/>
    <w:tmpl w:val="99C472DE"/>
    <w:lvl w:ilvl="0" w:tplc="3BE078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84BB1"/>
    <w:multiLevelType w:val="hybridMultilevel"/>
    <w:tmpl w:val="E2440014"/>
    <w:lvl w:ilvl="0" w:tplc="3BE07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755A15"/>
    <w:multiLevelType w:val="hybridMultilevel"/>
    <w:tmpl w:val="03D42FFC"/>
    <w:lvl w:ilvl="0" w:tplc="4BEE416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AD3930"/>
    <w:multiLevelType w:val="hybridMultilevel"/>
    <w:tmpl w:val="652A82D4"/>
    <w:lvl w:ilvl="0" w:tplc="0506FE6A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theme="minorBidi" w:hint="default"/>
        <w:lang w:val="en-US"/>
      </w:rPr>
    </w:lvl>
    <w:lvl w:ilvl="1" w:tplc="EF04FA0E">
      <w:start w:val="1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A2CE25D6">
      <w:start w:val="1"/>
      <w:numFmt w:val="taiwaneseCountingThousand"/>
      <w:lvlText w:val="（%3）"/>
      <w:lvlJc w:val="left"/>
      <w:pPr>
        <w:ind w:left="1408" w:hanging="84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02875FE"/>
    <w:multiLevelType w:val="hybridMultilevel"/>
    <w:tmpl w:val="6EE022A4"/>
    <w:lvl w:ilvl="0" w:tplc="60DC738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42347EE8"/>
    <w:multiLevelType w:val="hybridMultilevel"/>
    <w:tmpl w:val="C80633BE"/>
    <w:lvl w:ilvl="0" w:tplc="7B0CF3A6">
      <w:start w:val="1"/>
      <w:numFmt w:val="decimal"/>
      <w:lvlText w:val="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9A927A0"/>
    <w:multiLevelType w:val="hybridMultilevel"/>
    <w:tmpl w:val="A2B485BC"/>
    <w:lvl w:ilvl="0" w:tplc="9AD453C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1447413"/>
    <w:multiLevelType w:val="hybridMultilevel"/>
    <w:tmpl w:val="85521BCE"/>
    <w:lvl w:ilvl="0" w:tplc="A2CE25D6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hint="default"/>
        <w:lang w:val="en-US"/>
      </w:rPr>
    </w:lvl>
    <w:lvl w:ilvl="1" w:tplc="EF04FA0E">
      <w:start w:val="1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A2CE25D6">
      <w:start w:val="1"/>
      <w:numFmt w:val="taiwaneseCountingThousand"/>
      <w:lvlText w:val="（%3）"/>
      <w:lvlJc w:val="left"/>
      <w:pPr>
        <w:ind w:left="1408" w:hanging="84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5552614E"/>
    <w:multiLevelType w:val="hybridMultilevel"/>
    <w:tmpl w:val="83F25FE4"/>
    <w:lvl w:ilvl="0" w:tplc="9AD453C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9803F18"/>
    <w:multiLevelType w:val="hybridMultilevel"/>
    <w:tmpl w:val="03A092C0"/>
    <w:lvl w:ilvl="0" w:tplc="44A6E7C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AF4A37"/>
    <w:multiLevelType w:val="hybridMultilevel"/>
    <w:tmpl w:val="EC4246A6"/>
    <w:lvl w:ilvl="0" w:tplc="4BEE416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648A50F2"/>
    <w:multiLevelType w:val="hybridMultilevel"/>
    <w:tmpl w:val="1F8811FC"/>
    <w:lvl w:ilvl="0" w:tplc="3BE078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4D6C2D"/>
    <w:multiLevelType w:val="hybridMultilevel"/>
    <w:tmpl w:val="5DA05D86"/>
    <w:lvl w:ilvl="0" w:tplc="6302E38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C3015A3"/>
    <w:multiLevelType w:val="hybridMultilevel"/>
    <w:tmpl w:val="3BAA7494"/>
    <w:lvl w:ilvl="0" w:tplc="4BEE416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lang w:val="en-US"/>
      </w:rPr>
    </w:lvl>
    <w:lvl w:ilvl="1" w:tplc="EF04FA0E">
      <w:start w:val="1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4BEE416A">
      <w:start w:val="1"/>
      <w:numFmt w:val="taiwaneseCountingThousand"/>
      <w:lvlText w:val="(%3)"/>
      <w:lvlJc w:val="left"/>
      <w:pPr>
        <w:ind w:left="1407" w:hanging="84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7C6C1DD3"/>
    <w:multiLevelType w:val="hybridMultilevel"/>
    <w:tmpl w:val="B0B8F414"/>
    <w:lvl w:ilvl="0" w:tplc="A13A97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628387A">
      <w:start w:val="1"/>
      <w:numFmt w:val="taiwaneseCountingThousand"/>
      <w:lvlText w:val="（%2）"/>
      <w:lvlJc w:val="left"/>
      <w:pPr>
        <w:ind w:left="1004" w:hanging="72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2" w15:restartNumberingAfterBreak="0">
    <w:nsid w:val="7CEA6306"/>
    <w:multiLevelType w:val="hybridMultilevel"/>
    <w:tmpl w:val="4D4E3CB0"/>
    <w:lvl w:ilvl="0" w:tplc="3F9219D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7"/>
  </w:num>
  <w:num w:numId="5">
    <w:abstractNumId w:val="21"/>
  </w:num>
  <w:num w:numId="6">
    <w:abstractNumId w:val="11"/>
  </w:num>
  <w:num w:numId="7">
    <w:abstractNumId w:val="18"/>
  </w:num>
  <w:num w:numId="8">
    <w:abstractNumId w:val="19"/>
  </w:num>
  <w:num w:numId="9">
    <w:abstractNumId w:val="22"/>
  </w:num>
  <w:num w:numId="10">
    <w:abstractNumId w:val="9"/>
  </w:num>
  <w:num w:numId="11">
    <w:abstractNumId w:val="15"/>
  </w:num>
  <w:num w:numId="12">
    <w:abstractNumId w:val="2"/>
  </w:num>
  <w:num w:numId="13">
    <w:abstractNumId w:val="3"/>
  </w:num>
  <w:num w:numId="14">
    <w:abstractNumId w:val="14"/>
  </w:num>
  <w:num w:numId="15">
    <w:abstractNumId w:val="10"/>
  </w:num>
  <w:num w:numId="16">
    <w:abstractNumId w:val="6"/>
  </w:num>
  <w:num w:numId="17">
    <w:abstractNumId w:val="17"/>
  </w:num>
  <w:num w:numId="18">
    <w:abstractNumId w:val="5"/>
  </w:num>
  <w:num w:numId="19">
    <w:abstractNumId w:val="1"/>
  </w:num>
  <w:num w:numId="20">
    <w:abstractNumId w:val="0"/>
  </w:num>
  <w:num w:numId="21">
    <w:abstractNumId w:val="1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50"/>
    <w:rsid w:val="00024CFE"/>
    <w:rsid w:val="000C381A"/>
    <w:rsid w:val="00154FF5"/>
    <w:rsid w:val="002B5CD1"/>
    <w:rsid w:val="003A6E3E"/>
    <w:rsid w:val="003F0140"/>
    <w:rsid w:val="004544FB"/>
    <w:rsid w:val="00457C21"/>
    <w:rsid w:val="00491215"/>
    <w:rsid w:val="0049755D"/>
    <w:rsid w:val="004E3B11"/>
    <w:rsid w:val="00547809"/>
    <w:rsid w:val="0056616E"/>
    <w:rsid w:val="0058704F"/>
    <w:rsid w:val="006139BD"/>
    <w:rsid w:val="00620470"/>
    <w:rsid w:val="006B2ED3"/>
    <w:rsid w:val="006D67BA"/>
    <w:rsid w:val="007A2D27"/>
    <w:rsid w:val="007B3FEA"/>
    <w:rsid w:val="007E441B"/>
    <w:rsid w:val="00832AD8"/>
    <w:rsid w:val="00871290"/>
    <w:rsid w:val="00922963"/>
    <w:rsid w:val="00931081"/>
    <w:rsid w:val="009F2C26"/>
    <w:rsid w:val="00A55B18"/>
    <w:rsid w:val="00AC5435"/>
    <w:rsid w:val="00AD44F4"/>
    <w:rsid w:val="00AE695A"/>
    <w:rsid w:val="00B81AD3"/>
    <w:rsid w:val="00B84478"/>
    <w:rsid w:val="00BD2B29"/>
    <w:rsid w:val="00BF5CEA"/>
    <w:rsid w:val="00C41EC7"/>
    <w:rsid w:val="00CE4664"/>
    <w:rsid w:val="00D37950"/>
    <w:rsid w:val="00E97697"/>
    <w:rsid w:val="00F11F97"/>
    <w:rsid w:val="00F81D4D"/>
    <w:rsid w:val="00F84907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85427"/>
  <w15:chartTrackingRefBased/>
  <w15:docId w15:val="{39B57894-E888-4DFF-831C-4E920120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50"/>
    <w:pPr>
      <w:ind w:leftChars="200" w:left="480"/>
    </w:pPr>
  </w:style>
  <w:style w:type="character" w:styleId="a4">
    <w:name w:val="Hyperlink"/>
    <w:basedOn w:val="a0"/>
    <w:uiPriority w:val="99"/>
    <w:unhideWhenUsed/>
    <w:rsid w:val="00D37950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544F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544FB"/>
  </w:style>
  <w:style w:type="character" w:customStyle="1" w:styleId="a7">
    <w:name w:val="註解文字 字元"/>
    <w:basedOn w:val="a0"/>
    <w:link w:val="a6"/>
    <w:uiPriority w:val="99"/>
    <w:semiHidden/>
    <w:rsid w:val="004544FB"/>
  </w:style>
  <w:style w:type="paragraph" w:styleId="a8">
    <w:name w:val="annotation subject"/>
    <w:basedOn w:val="a6"/>
    <w:next w:val="a6"/>
    <w:link w:val="a9"/>
    <w:uiPriority w:val="99"/>
    <w:semiHidden/>
    <w:unhideWhenUsed/>
    <w:rsid w:val="004544F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544FB"/>
    <w:rPr>
      <w:b/>
      <w:bCs/>
    </w:rPr>
  </w:style>
  <w:style w:type="paragraph" w:styleId="aa">
    <w:name w:val="header"/>
    <w:basedOn w:val="a"/>
    <w:link w:val="ab"/>
    <w:uiPriority w:val="99"/>
    <w:unhideWhenUsed/>
    <w:rsid w:val="000C3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C381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C3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C381A"/>
    <w:rPr>
      <w:sz w:val="20"/>
      <w:szCs w:val="20"/>
    </w:rPr>
  </w:style>
  <w:style w:type="table" w:styleId="ae">
    <w:name w:val="Table Grid"/>
    <w:basedOn w:val="a1"/>
    <w:uiPriority w:val="59"/>
    <w:rsid w:val="006D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4E3B11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2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itlc.nchu.edu.tw/training/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2025-05-13T02:23:00Z</cp:lastPrinted>
  <dcterms:created xsi:type="dcterms:W3CDTF">2025-05-12T06:24:00Z</dcterms:created>
  <dcterms:modified xsi:type="dcterms:W3CDTF">2025-05-13T03:58:00Z</dcterms:modified>
</cp:coreProperties>
</file>